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AD491B" w14:textId="0A16AEA4" w:rsidR="008879E6" w:rsidRPr="00130690" w:rsidRDefault="008879E6" w:rsidP="00AF4697">
      <w:pPr>
        <w:spacing w:beforeLines="50" w:before="156" w:afterLines="50" w:after="156"/>
        <w:jc w:val="center"/>
        <w:rPr>
          <w:sz w:val="28"/>
        </w:rPr>
      </w:pPr>
      <w:r w:rsidRPr="00130690">
        <w:rPr>
          <w:rFonts w:hint="eastAsia"/>
          <w:sz w:val="28"/>
        </w:rPr>
        <w:t>网站注册说明</w:t>
      </w:r>
    </w:p>
    <w:p w14:paraId="0ADA73DE" w14:textId="18D508C8" w:rsidR="008879E6" w:rsidRPr="00AF4697" w:rsidRDefault="008879E6" w:rsidP="008879E6">
      <w:pPr>
        <w:spacing w:beforeLines="50" w:before="156" w:afterLines="50" w:after="156"/>
        <w:rPr>
          <w:sz w:val="24"/>
          <w:szCs w:val="24"/>
        </w:rPr>
      </w:pPr>
      <w:r w:rsidRPr="00AF4697">
        <w:rPr>
          <w:rFonts w:hint="eastAsia"/>
          <w:sz w:val="24"/>
          <w:szCs w:val="24"/>
        </w:rPr>
        <w:t>1、登录</w:t>
      </w:r>
      <w:r w:rsidR="004C72D4" w:rsidRPr="00AF4697">
        <w:rPr>
          <w:sz w:val="24"/>
          <w:szCs w:val="24"/>
        </w:rPr>
        <w:t>https://zydwbjp.cnadc.com.cn/</w:t>
      </w:r>
      <w:r w:rsidRPr="00AF4697">
        <w:rPr>
          <w:rFonts w:hint="eastAsia"/>
          <w:sz w:val="24"/>
          <w:szCs w:val="24"/>
        </w:rPr>
        <w:t>，点击右上角的“注册”。</w:t>
      </w:r>
    </w:p>
    <w:p w14:paraId="67BDB7C2" w14:textId="6817BF89" w:rsidR="008879E6" w:rsidRPr="00AF4697" w:rsidRDefault="008879E6" w:rsidP="008879E6">
      <w:pPr>
        <w:spacing w:beforeLines="50" w:before="156" w:afterLines="50" w:after="156"/>
        <w:jc w:val="left"/>
        <w:rPr>
          <w:sz w:val="24"/>
          <w:szCs w:val="24"/>
        </w:rPr>
      </w:pPr>
      <w:r w:rsidRPr="00AF4697">
        <w:rPr>
          <w:rFonts w:hint="eastAsia"/>
          <w:sz w:val="24"/>
          <w:szCs w:val="24"/>
        </w:rPr>
        <w:t>2、</w:t>
      </w:r>
      <w:r w:rsidR="004C72D4" w:rsidRPr="00AF4697">
        <w:rPr>
          <w:rFonts w:hint="eastAsia"/>
          <w:sz w:val="24"/>
          <w:szCs w:val="24"/>
        </w:rPr>
        <w:t>“登录名称”为登录的账号，请务必牢记</w:t>
      </w:r>
    </w:p>
    <w:p w14:paraId="743F89C8" w14:textId="4EEB5391" w:rsidR="004C72D4" w:rsidRPr="00AF4697" w:rsidRDefault="004C72D4" w:rsidP="004C72D4">
      <w:pPr>
        <w:spacing w:beforeLines="50" w:before="156" w:afterLines="50" w:after="156"/>
        <w:jc w:val="left"/>
        <w:rPr>
          <w:sz w:val="24"/>
          <w:szCs w:val="24"/>
        </w:rPr>
      </w:pPr>
      <w:r w:rsidRPr="00AF4697">
        <w:rPr>
          <w:noProof/>
          <w:sz w:val="24"/>
          <w:szCs w:val="24"/>
        </w:rPr>
        <w:drawing>
          <wp:inline distT="0" distB="0" distL="0" distR="0" wp14:anchorId="70029042" wp14:editId="49663C1A">
            <wp:extent cx="3807221" cy="3724275"/>
            <wp:effectExtent l="0" t="0" r="317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11276" cy="3728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0A6533" w14:textId="4633B2FD" w:rsidR="008879E6" w:rsidRPr="00AF4697" w:rsidRDefault="008879E6" w:rsidP="008879E6">
      <w:pPr>
        <w:spacing w:beforeLines="50" w:before="156" w:afterLines="50" w:after="156"/>
        <w:jc w:val="left"/>
        <w:rPr>
          <w:sz w:val="24"/>
          <w:szCs w:val="24"/>
        </w:rPr>
      </w:pPr>
      <w:r w:rsidRPr="00AF4697">
        <w:rPr>
          <w:rFonts w:hint="eastAsia"/>
          <w:sz w:val="24"/>
          <w:szCs w:val="24"/>
        </w:rPr>
        <w:t>3、</w:t>
      </w:r>
      <w:r w:rsidR="004C72D4" w:rsidRPr="00AF4697">
        <w:rPr>
          <w:rFonts w:hint="eastAsia"/>
          <w:sz w:val="24"/>
          <w:szCs w:val="24"/>
        </w:rPr>
        <w:t>注册登录后，点击</w:t>
      </w:r>
      <w:r w:rsidR="00AF4697" w:rsidRPr="00AF4697">
        <w:rPr>
          <w:rFonts w:hint="eastAsia"/>
          <w:sz w:val="24"/>
          <w:szCs w:val="24"/>
        </w:rPr>
        <w:t>首页</w:t>
      </w:r>
      <w:r w:rsidR="004C72D4" w:rsidRPr="00AF4697">
        <w:rPr>
          <w:rFonts w:hint="eastAsia"/>
          <w:sz w:val="24"/>
          <w:szCs w:val="24"/>
        </w:rPr>
        <w:t>右上角“用户”进入管理系统</w:t>
      </w:r>
    </w:p>
    <w:p w14:paraId="7AD91058" w14:textId="0641602A" w:rsidR="008879E6" w:rsidRPr="00AF4697" w:rsidRDefault="004C72D4" w:rsidP="008879E6">
      <w:pPr>
        <w:spacing w:beforeLines="50" w:before="156" w:afterLines="50" w:after="156"/>
        <w:jc w:val="left"/>
        <w:rPr>
          <w:sz w:val="24"/>
          <w:szCs w:val="24"/>
        </w:rPr>
      </w:pPr>
      <w:r w:rsidRPr="00AF4697">
        <w:rPr>
          <w:noProof/>
          <w:sz w:val="24"/>
          <w:szCs w:val="24"/>
        </w:rPr>
        <w:drawing>
          <wp:inline distT="0" distB="0" distL="0" distR="0" wp14:anchorId="1512CE67" wp14:editId="1CE263BE">
            <wp:extent cx="5274310" cy="2772410"/>
            <wp:effectExtent l="0" t="0" r="2540" b="889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72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5F0294" w14:textId="486665F5" w:rsidR="008879E6" w:rsidRPr="00AF4697" w:rsidRDefault="004C72D4" w:rsidP="008879E6">
      <w:pPr>
        <w:spacing w:beforeLines="50" w:before="156" w:afterLines="50" w:after="156"/>
        <w:jc w:val="left"/>
        <w:rPr>
          <w:sz w:val="24"/>
          <w:szCs w:val="24"/>
        </w:rPr>
      </w:pPr>
      <w:r w:rsidRPr="00AF4697">
        <w:rPr>
          <w:rFonts w:hint="eastAsia"/>
          <w:sz w:val="24"/>
          <w:szCs w:val="24"/>
        </w:rPr>
        <w:lastRenderedPageBreak/>
        <w:t>4、请点击“信息修改”，填写公司信息，并上传加盖公章的“用药单位信息表”。</w:t>
      </w:r>
    </w:p>
    <w:p w14:paraId="56F2A1E6" w14:textId="52F4561A" w:rsidR="008879E6" w:rsidRPr="00AF4697" w:rsidRDefault="004C72D4" w:rsidP="008879E6">
      <w:pPr>
        <w:spacing w:beforeLines="50" w:before="156" w:afterLines="50" w:after="156"/>
        <w:jc w:val="left"/>
        <w:rPr>
          <w:sz w:val="24"/>
          <w:szCs w:val="24"/>
        </w:rPr>
      </w:pPr>
      <w:r w:rsidRPr="00AF4697">
        <w:rPr>
          <w:noProof/>
          <w:sz w:val="24"/>
          <w:szCs w:val="24"/>
        </w:rPr>
        <w:drawing>
          <wp:inline distT="0" distB="0" distL="0" distR="0" wp14:anchorId="029801EF" wp14:editId="1C8EE32D">
            <wp:extent cx="2125491" cy="3057525"/>
            <wp:effectExtent l="0" t="0" r="8255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35297" cy="3071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39C66A" w14:textId="2FAB5DC6" w:rsidR="008879E6" w:rsidRDefault="008879E6" w:rsidP="008879E6">
      <w:pPr>
        <w:spacing w:beforeLines="50" w:before="156" w:afterLines="50" w:after="156"/>
        <w:jc w:val="left"/>
        <w:rPr>
          <w:sz w:val="24"/>
          <w:szCs w:val="24"/>
        </w:rPr>
      </w:pPr>
      <w:r w:rsidRPr="00AF4697">
        <w:rPr>
          <w:rFonts w:hint="eastAsia"/>
          <w:sz w:val="24"/>
          <w:szCs w:val="24"/>
        </w:rPr>
        <w:t>5</w:t>
      </w:r>
      <w:r w:rsidR="00AF4697" w:rsidRPr="00AF4697">
        <w:rPr>
          <w:rFonts w:hint="eastAsia"/>
          <w:sz w:val="24"/>
          <w:szCs w:val="24"/>
        </w:rPr>
        <w:t>、注册后，</w:t>
      </w:r>
      <w:r w:rsidRPr="00AF4697">
        <w:rPr>
          <w:rFonts w:hint="eastAsia"/>
          <w:sz w:val="24"/>
          <w:szCs w:val="24"/>
        </w:rPr>
        <w:t>管理员</w:t>
      </w:r>
      <w:r w:rsidR="00AF4697" w:rsidRPr="00AF4697">
        <w:rPr>
          <w:rFonts w:hint="eastAsia"/>
          <w:sz w:val="24"/>
          <w:szCs w:val="24"/>
        </w:rPr>
        <w:t>进行</w:t>
      </w:r>
      <w:r w:rsidRPr="00AF4697">
        <w:rPr>
          <w:rFonts w:hint="eastAsia"/>
          <w:sz w:val="24"/>
          <w:szCs w:val="24"/>
        </w:rPr>
        <w:t>审核</w:t>
      </w:r>
      <w:r w:rsidR="00AF4697">
        <w:rPr>
          <w:rFonts w:hint="eastAsia"/>
          <w:sz w:val="24"/>
          <w:szCs w:val="24"/>
        </w:rPr>
        <w:t>。审核</w:t>
      </w:r>
      <w:r w:rsidRPr="00AF4697">
        <w:rPr>
          <w:rFonts w:hint="eastAsia"/>
          <w:sz w:val="24"/>
          <w:szCs w:val="24"/>
        </w:rPr>
        <w:t>通过后，即可登陆网站“</w:t>
      </w:r>
      <w:r w:rsidR="00AF4697">
        <w:rPr>
          <w:rFonts w:hint="eastAsia"/>
          <w:sz w:val="24"/>
          <w:szCs w:val="24"/>
        </w:rPr>
        <w:t>在线</w:t>
      </w:r>
      <w:r w:rsidRPr="00AF4697">
        <w:rPr>
          <w:rFonts w:hint="eastAsia"/>
          <w:sz w:val="24"/>
          <w:szCs w:val="24"/>
        </w:rPr>
        <w:t>申报”填写药品数量等信息，</w:t>
      </w:r>
      <w:r w:rsidR="00AF4697" w:rsidRPr="00AF4697">
        <w:rPr>
          <w:rFonts w:hint="eastAsia"/>
          <w:sz w:val="24"/>
          <w:szCs w:val="24"/>
        </w:rPr>
        <w:t>将本次调拨数量纳入系统，生成调拨单。</w:t>
      </w:r>
    </w:p>
    <w:p w14:paraId="7F2AB427" w14:textId="6D086D92" w:rsidR="00AF4697" w:rsidRPr="00AF4697" w:rsidRDefault="00AF4697" w:rsidP="008879E6">
      <w:pPr>
        <w:spacing w:beforeLines="50" w:before="156" w:afterLines="50" w:after="156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6、“在线申报”，请选择药品名称，填写本次调拨的数量、报废和库存数量（没有则填“0”），默认单位为“支”。申报时间，选择填写当天即可。勾选需要的发票类型。</w:t>
      </w:r>
      <w:bookmarkStart w:id="0" w:name="_GoBack"/>
      <w:bookmarkEnd w:id="0"/>
    </w:p>
    <w:p w14:paraId="36C17181" w14:textId="45BF49FE" w:rsidR="00151158" w:rsidRPr="00AF4697" w:rsidRDefault="00AF4697" w:rsidP="004C72D4">
      <w:pPr>
        <w:spacing w:beforeLines="50" w:before="156" w:afterLines="50" w:after="156"/>
        <w:jc w:val="left"/>
        <w:rPr>
          <w:sz w:val="24"/>
          <w:szCs w:val="24"/>
        </w:rPr>
      </w:pPr>
      <w:r>
        <w:rPr>
          <w:sz w:val="24"/>
          <w:szCs w:val="24"/>
        </w:rPr>
        <w:t>7</w:t>
      </w:r>
      <w:r w:rsidR="008879E6" w:rsidRPr="00AF4697">
        <w:rPr>
          <w:rFonts w:hint="eastAsia"/>
          <w:sz w:val="24"/>
          <w:szCs w:val="24"/>
        </w:rPr>
        <w:t>、进入调拨流程后，请登陆网站关注药品调拨的动态，到货后请点击“确认”，中亚公司开具发票。</w:t>
      </w:r>
    </w:p>
    <w:sectPr w:rsidR="00151158" w:rsidRPr="00AF4697" w:rsidSect="007B01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5217BA" w14:textId="77777777" w:rsidR="008B2324" w:rsidRDefault="008B2324" w:rsidP="00A74F9B">
      <w:r>
        <w:separator/>
      </w:r>
    </w:p>
  </w:endnote>
  <w:endnote w:type="continuationSeparator" w:id="0">
    <w:p w14:paraId="150F9CE3" w14:textId="77777777" w:rsidR="008B2324" w:rsidRDefault="008B2324" w:rsidP="00A74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F8BBDE" w14:textId="77777777" w:rsidR="008B2324" w:rsidRDefault="008B2324" w:rsidP="00A74F9B">
      <w:r>
        <w:separator/>
      </w:r>
    </w:p>
  </w:footnote>
  <w:footnote w:type="continuationSeparator" w:id="0">
    <w:p w14:paraId="7C433CD3" w14:textId="77777777" w:rsidR="008B2324" w:rsidRDefault="008B2324" w:rsidP="00A74F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8C5F1A"/>
    <w:multiLevelType w:val="hybridMultilevel"/>
    <w:tmpl w:val="B90C99D2"/>
    <w:lvl w:ilvl="0" w:tplc="1A24175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411"/>
    <w:rsid w:val="000422F8"/>
    <w:rsid w:val="00043E7F"/>
    <w:rsid w:val="00047DBA"/>
    <w:rsid w:val="00084C0B"/>
    <w:rsid w:val="00102EDF"/>
    <w:rsid w:val="00114884"/>
    <w:rsid w:val="00151158"/>
    <w:rsid w:val="001B2DC9"/>
    <w:rsid w:val="00263D10"/>
    <w:rsid w:val="002E6CE3"/>
    <w:rsid w:val="003815A6"/>
    <w:rsid w:val="00472208"/>
    <w:rsid w:val="004C72D4"/>
    <w:rsid w:val="004C7BDD"/>
    <w:rsid w:val="007B0110"/>
    <w:rsid w:val="0085463D"/>
    <w:rsid w:val="008879E6"/>
    <w:rsid w:val="008B2324"/>
    <w:rsid w:val="008D5D2F"/>
    <w:rsid w:val="00A013CC"/>
    <w:rsid w:val="00A74F9B"/>
    <w:rsid w:val="00AF4697"/>
    <w:rsid w:val="00B0107A"/>
    <w:rsid w:val="00B601BD"/>
    <w:rsid w:val="00B95411"/>
    <w:rsid w:val="00C07B7E"/>
    <w:rsid w:val="00CE2B36"/>
    <w:rsid w:val="00D1746E"/>
    <w:rsid w:val="00D54703"/>
    <w:rsid w:val="00E75858"/>
    <w:rsid w:val="00E80699"/>
    <w:rsid w:val="00F61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B0C53B"/>
  <w15:chartTrackingRefBased/>
  <w15:docId w15:val="{55868A62-80E2-43B8-B961-F4133F210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7DBA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A74F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74F9B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74F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74F9B"/>
    <w:rPr>
      <w:sz w:val="18"/>
      <w:szCs w:val="18"/>
    </w:rPr>
  </w:style>
  <w:style w:type="character" w:styleId="a8">
    <w:name w:val="Hyperlink"/>
    <w:basedOn w:val="a0"/>
    <w:uiPriority w:val="99"/>
    <w:unhideWhenUsed/>
    <w:rsid w:val="00D5470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547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9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</dc:creator>
  <cp:keywords/>
  <dc:description/>
  <cp:lastModifiedBy>NJ</cp:lastModifiedBy>
  <cp:revision>7</cp:revision>
  <dcterms:created xsi:type="dcterms:W3CDTF">2019-09-18T02:17:00Z</dcterms:created>
  <dcterms:modified xsi:type="dcterms:W3CDTF">2024-02-18T01:54:00Z</dcterms:modified>
</cp:coreProperties>
</file>